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00" w:rsidRDefault="00AA6F72" w:rsidP="003828B0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418.95pt;margin-top:246.35pt;width:.05pt;height:113.45pt;z-index:251682816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34" style="position:absolute;margin-left:339.45pt;margin-top:152pt;width:165.7pt;height:94.35pt;z-index:251666432" arcsize="10923f">
            <v:textbox>
              <w:txbxContent>
                <w:p w:rsidR="00BD2987" w:rsidRPr="00523AA8" w:rsidRDefault="00464D6C" w:rsidP="00523AA8">
                  <w:pPr>
                    <w:spacing w:after="0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Secrétariat</w:t>
                  </w:r>
                </w:p>
                <w:p w:rsidR="00464D6C" w:rsidRPr="00523AA8" w:rsidRDefault="00092AA6" w:rsidP="00523AA8">
                  <w:pPr>
                    <w:spacing w:after="0"/>
                    <w:jc w:val="center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Karine GLETTY</w:t>
                  </w:r>
                </w:p>
                <w:p w:rsidR="00BD2987" w:rsidRDefault="00BD2987" w:rsidP="00BD2987">
                  <w:pPr>
                    <w:spacing w:after="0"/>
                  </w:pPr>
                  <w:r>
                    <w:t>Gestion courriers et mails, élections, communication</w:t>
                  </w:r>
                  <w:r w:rsidR="00092AA6">
                    <w:t>, préparation commissions AUA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58" type="#_x0000_t32" style="position:absolute;margin-left:618.6pt;margin-top:209.7pt;width:.05pt;height:42.1pt;z-index:25167667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2" type="#_x0000_t32" style="position:absolute;margin-left:478.65pt;margin-top:204.25pt;width:74.75pt;height:155.55pt;flip:x;z-index:251688960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33" style="position:absolute;margin-left:548.65pt;margin-top:105.75pt;width:150.75pt;height:103.95pt;z-index:251665408" arcsize="10923f">
            <v:textbox>
              <w:txbxContent>
                <w:p w:rsidR="00BD2987" w:rsidRPr="00523AA8" w:rsidRDefault="00464D6C" w:rsidP="00BD2987">
                  <w:pPr>
                    <w:spacing w:after="0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SAENES Adjoint DVE</w:t>
                  </w:r>
                </w:p>
                <w:p w:rsidR="00464D6C" w:rsidRPr="00523AA8" w:rsidRDefault="00092AA6" w:rsidP="00BD2987">
                  <w:pPr>
                    <w:spacing w:after="0"/>
                    <w:jc w:val="center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Betty LEFEUVRE</w:t>
                  </w:r>
                </w:p>
                <w:p w:rsidR="00BD2987" w:rsidRDefault="00092AA6" w:rsidP="00BD2987">
                  <w:pPr>
                    <w:spacing w:after="0"/>
                    <w:jc w:val="center"/>
                  </w:pPr>
                  <w:r>
                    <w:rPr>
                      <w:sz w:val="20"/>
                      <w:szCs w:val="20"/>
                    </w:rPr>
                    <w:t>Responsable p</w:t>
                  </w:r>
                  <w:r w:rsidR="00BD2987" w:rsidRPr="006F61BD">
                    <w:rPr>
                      <w:sz w:val="20"/>
                      <w:szCs w:val="20"/>
                    </w:rPr>
                    <w:t xml:space="preserve">ôle logement, suivi </w:t>
                  </w:r>
                  <w:r>
                    <w:rPr>
                      <w:sz w:val="20"/>
                      <w:szCs w:val="20"/>
                    </w:rPr>
                    <w:t>Bourse de Service Public</w:t>
                  </w:r>
                  <w:r w:rsidR="009B2BBB">
                    <w:rPr>
                      <w:sz w:val="20"/>
                      <w:szCs w:val="20"/>
                    </w:rPr>
                    <w:t>,</w:t>
                  </w:r>
                  <w:r w:rsidR="006F61BD" w:rsidRPr="006F61BD">
                    <w:rPr>
                      <w:sz w:val="20"/>
                      <w:szCs w:val="20"/>
                    </w:rPr>
                    <w:t xml:space="preserve"> </w:t>
                  </w:r>
                  <w:r w:rsidR="006F61BD" w:rsidRPr="006F61BD">
                    <w:rPr>
                      <w:sz w:val="20"/>
                      <w:szCs w:val="20"/>
                    </w:rPr>
                    <w:t>Complément Mérite</w:t>
                  </w:r>
                  <w:r w:rsidR="00BD2987" w:rsidRPr="006F61BD">
                    <w:rPr>
                      <w:sz w:val="20"/>
                      <w:szCs w:val="20"/>
                    </w:rPr>
                    <w:t>,</w:t>
                  </w:r>
                  <w:r w:rsidR="00BD2987">
                    <w:t xml:space="preserve"> dossiers consulaires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8" style="position:absolute;margin-left:553.4pt;margin-top:251.8pt;width:152.15pt;height:92.35pt;z-index:251660288" arcsize="10923f">
            <v:textbox>
              <w:txbxContent>
                <w:p w:rsidR="00464D6C" w:rsidRPr="00523AA8" w:rsidRDefault="00464D6C" w:rsidP="00523AA8">
                  <w:pPr>
                    <w:spacing w:after="0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Accueil étudiants étrangers</w:t>
                  </w:r>
                </w:p>
                <w:p w:rsidR="00464D6C" w:rsidRPr="00523AA8" w:rsidRDefault="00464D6C" w:rsidP="00523AA8">
                  <w:pPr>
                    <w:spacing w:after="0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Christine ANGLO</w:t>
                  </w:r>
                </w:p>
                <w:p w:rsidR="003D0A05" w:rsidRDefault="006D4DAC" w:rsidP="003D0A05">
                  <w:pPr>
                    <w:spacing w:after="0"/>
                  </w:pPr>
                  <w:r>
                    <w:t>Logement</w:t>
                  </w:r>
                  <w:r w:rsidR="003D0A05">
                    <w:t xml:space="preserve"> étudiants étrangers, </w:t>
                  </w:r>
                  <w:r>
                    <w:t xml:space="preserve">couples et P.M.R, suivi </w:t>
                  </w:r>
                  <w:r w:rsidR="003D0A05">
                    <w:t>conventions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5" style="position:absolute;margin-left:-45.75pt;margin-top:251.8pt;width:162.35pt;height:112.75pt;z-index:251667456" arcsize="10923f">
            <v:textbox>
              <w:txbxContent>
                <w:p w:rsidR="00464D6C" w:rsidRPr="00523AA8" w:rsidRDefault="00464D6C" w:rsidP="006E4037">
                  <w:pPr>
                    <w:spacing w:after="0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Adjointe Dossier Social Etudiant</w:t>
                  </w:r>
                </w:p>
                <w:p w:rsidR="00464D6C" w:rsidRPr="00523AA8" w:rsidRDefault="00464D6C" w:rsidP="006E4037">
                  <w:pPr>
                    <w:spacing w:after="0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Sandrine GUERARD</w:t>
                  </w:r>
                </w:p>
                <w:p w:rsidR="006E4037" w:rsidRDefault="006D4DAC" w:rsidP="006E4037">
                  <w:pPr>
                    <w:spacing w:after="0"/>
                  </w:pPr>
                  <w:r>
                    <w:t xml:space="preserve">Suivi </w:t>
                  </w:r>
                  <w:r w:rsidR="006E4037">
                    <w:t>Aide d’Urgence</w:t>
                  </w:r>
                  <w:r>
                    <w:t xml:space="preserve"> Annuelle (AUA)</w:t>
                  </w:r>
                  <w:r w:rsidR="006E4037">
                    <w:t>, procédures de recouvrement</w:t>
                  </w:r>
                  <w:r>
                    <w:t xml:space="preserve"> MESR et CRBN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54" style="position:absolute;margin-left:149.9pt;margin-top:-51.15pt;width:326.05pt;height:36.7pt;z-index:251674624">
            <v:textbox>
              <w:txbxContent>
                <w:p w:rsidR="007038D4" w:rsidRPr="006F61BD" w:rsidRDefault="007038D4" w:rsidP="006F61BD">
                  <w:pPr>
                    <w:shd w:val="clear" w:color="auto" w:fill="92CDDC" w:themeFill="accent5" w:themeFillTint="99"/>
                    <w:jc w:val="center"/>
                  </w:pPr>
                  <w:r w:rsidRPr="006F61BD">
                    <w:t xml:space="preserve">ORGANIGRAMME FONCTIONNEL </w:t>
                  </w:r>
                  <w:r w:rsidR="006F61BD">
                    <w:t>DIVISION DE LA VIE DE L’ETUDIANT</w:t>
                  </w:r>
                  <w:r w:rsidR="00D529BD">
                    <w:t xml:space="preserve"> CROUS DE CAEN 2014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73" type="#_x0000_t32" style="position:absolute;margin-left:27.65pt;margin-top:39.85pt;width:122.25pt;height:0;z-index:251689984" o:connectortype="straight"/>
        </w:pict>
      </w:r>
      <w:r>
        <w:rPr>
          <w:noProof/>
          <w:lang w:eastAsia="fr-FR"/>
        </w:rPr>
        <w:pict>
          <v:shape id="_x0000_s1070" type="#_x0000_t32" style="position:absolute;margin-left:97.6pt;margin-top:192.7pt;width:70.65pt;height:167.1pt;z-index:25168793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9" type="#_x0000_t32" style="position:absolute;margin-left:618.6pt;margin-top:39.85pt;width:0;height:65.9pt;z-index:25168691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8" type="#_x0000_t32" style="position:absolute;margin-left:486.15pt;margin-top:39.85pt;width:132.45pt;height:0;z-index:251685888" o:connectortype="straight"/>
        </w:pict>
      </w:r>
      <w:r>
        <w:rPr>
          <w:noProof/>
          <w:lang w:eastAsia="fr-FR"/>
        </w:rPr>
        <w:pict>
          <v:shape id="_x0000_s1067" type="#_x0000_t32" style="position:absolute;margin-left:27.65pt;margin-top:39.2pt;width:.65pt;height:63.15pt;flip:x;z-index:25168486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0" type="#_x0000_t32" style="position:absolute;margin-left:314.3pt;margin-top:67pt;width:0;height:292.8pt;z-index:25167769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4" type="#_x0000_t32" style="position:absolute;margin-left:214.45pt;margin-top:223.95pt;width:0;height:135.85pt;z-index:25168179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3" type="#_x0000_t32" style="position:absolute;margin-left:414.15pt;margin-top:105.75pt;width:0;height:46.25pt;z-index:25168076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2" type="#_x0000_t32" style="position:absolute;margin-left:214.45pt;margin-top:105.8pt;width:0;height:46.2pt;z-index:25167974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1" type="#_x0000_t32" style="position:absolute;margin-left:214.45pt;margin-top:105.75pt;width:199.7pt;height:.05pt;z-index:251678720" o:connectortype="straight"/>
        </w:pict>
      </w:r>
      <w:r>
        <w:rPr>
          <w:noProof/>
          <w:lang w:eastAsia="fr-FR"/>
        </w:rPr>
        <w:pict>
          <v:roundrect id="_x0000_s1032" style="position:absolute;margin-left:149.9pt;margin-top:18.1pt;width:336.25pt;height:48.9pt;z-index:251664384" arcsize="10923f">
            <v:textbox>
              <w:txbxContent>
                <w:p w:rsidR="004628A8" w:rsidRPr="00B122C6" w:rsidRDefault="00464D6C" w:rsidP="00523AA8">
                  <w:pPr>
                    <w:jc w:val="center"/>
                    <w:rPr>
                      <w:color w:val="0070C0"/>
                    </w:rPr>
                  </w:pPr>
                  <w:r w:rsidRPr="00B122C6">
                    <w:rPr>
                      <w:color w:val="0070C0"/>
                    </w:rPr>
                    <w:t>Responsable DVE/DSE</w:t>
                  </w:r>
                </w:p>
                <w:p w:rsidR="00464D6C" w:rsidRPr="00B122C6" w:rsidRDefault="00464D6C" w:rsidP="00523AA8">
                  <w:pPr>
                    <w:jc w:val="center"/>
                    <w:rPr>
                      <w:color w:val="0070C0"/>
                    </w:rPr>
                  </w:pPr>
                  <w:r w:rsidRPr="00B122C6">
                    <w:rPr>
                      <w:color w:val="0070C0"/>
                    </w:rPr>
                    <w:t>François TABOURIER</w:t>
                  </w:r>
                </w:p>
                <w:p w:rsidR="00B122C6" w:rsidRDefault="00B122C6"/>
              </w:txbxContent>
            </v:textbox>
          </v:roundrect>
        </w:pict>
      </w:r>
      <w:r>
        <w:rPr>
          <w:noProof/>
          <w:lang w:eastAsia="fr-FR"/>
        </w:rPr>
        <w:pict>
          <v:roundrect id="_x0000_s1045" style="position:absolute;margin-left:140.4pt;margin-top:152pt;width:145.35pt;height:71.95pt;z-index:251668480" arcsize="10923f">
            <v:textbox>
              <w:txbxContent>
                <w:p w:rsidR="00464D6C" w:rsidRPr="00523AA8" w:rsidRDefault="00464D6C" w:rsidP="00762FF7">
                  <w:pPr>
                    <w:spacing w:after="0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Accueil</w:t>
                  </w:r>
                </w:p>
                <w:p w:rsidR="00464D6C" w:rsidRPr="00523AA8" w:rsidRDefault="00464D6C" w:rsidP="00762FF7">
                  <w:pPr>
                    <w:spacing w:after="0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Sylvie FREMONT</w:t>
                  </w:r>
                </w:p>
                <w:p w:rsidR="00464D6C" w:rsidRDefault="00464D6C" w:rsidP="00762FF7">
                  <w:pPr>
                    <w:spacing w:after="0" w:line="240" w:lineRule="auto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Céline JAMES</w:t>
                  </w:r>
                </w:p>
                <w:p w:rsidR="00762FF7" w:rsidRPr="00762FF7" w:rsidRDefault="00762FF7" w:rsidP="00762FF7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762FF7">
                    <w:rPr>
                      <w:color w:val="000000" w:themeColor="text1"/>
                    </w:rPr>
                    <w:t>Agents d’accueil P.O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57" type="#_x0000_t32" style="position:absolute;margin-left:27.65pt;margin-top:192.7pt;width:.65pt;height:59.1pt;flip:x;z-index:251675648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46" style="position:absolute;margin-left:145.65pt;margin-top:359.8pt;width:355.45pt;height:140.6pt;z-index:251669504" arcsize="10923f">
            <v:textbox>
              <w:txbxContent>
                <w:p w:rsidR="00BD2987" w:rsidRPr="00523AA8" w:rsidRDefault="00464D6C" w:rsidP="00762FF7">
                  <w:pPr>
                    <w:spacing w:after="0" w:line="240" w:lineRule="auto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Gestionnaires du Dossier Social Etudiant</w:t>
                  </w:r>
                </w:p>
                <w:p w:rsidR="00BD2987" w:rsidRDefault="00BD2987" w:rsidP="00762FF7">
                  <w:pPr>
                    <w:spacing w:after="0" w:line="240" w:lineRule="auto"/>
                  </w:pPr>
                  <w:r>
                    <w:t>Accueil, instruction, contrôles</w:t>
                  </w:r>
                  <w:r w:rsidR="006F61BD">
                    <w:t xml:space="preserve"> bourses et logements</w:t>
                  </w:r>
                  <w:r w:rsidR="00762FF7">
                    <w:t>, prêts d’honneur, contrôle d’assiduité</w:t>
                  </w:r>
                </w:p>
                <w:p w:rsidR="00464D6C" w:rsidRPr="00523AA8" w:rsidRDefault="00BD2987" w:rsidP="00762FF7">
                  <w:pPr>
                    <w:spacing w:after="0" w:line="240" w:lineRule="auto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Laurence GAUBERT</w:t>
                  </w:r>
                  <w:r w:rsidR="006D4DAC">
                    <w:rPr>
                      <w:color w:val="0070C0"/>
                    </w:rPr>
                    <w:t xml:space="preserve"> </w:t>
                  </w:r>
                  <w:r w:rsidR="006D4DAC" w:rsidRPr="006D4DAC">
                    <w:t>(+ communication)</w:t>
                  </w:r>
                </w:p>
                <w:p w:rsidR="00BD2987" w:rsidRPr="00523AA8" w:rsidRDefault="00BD2987" w:rsidP="00762FF7">
                  <w:pPr>
                    <w:spacing w:after="0" w:line="240" w:lineRule="auto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Sarah GODARD</w:t>
                  </w:r>
                </w:p>
                <w:p w:rsidR="00523AA8" w:rsidRPr="00523AA8" w:rsidRDefault="00BD2987" w:rsidP="00762FF7">
                  <w:pPr>
                    <w:spacing w:after="0" w:line="240" w:lineRule="auto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Sylvie HIRARD</w:t>
                  </w:r>
                </w:p>
                <w:p w:rsidR="00523AA8" w:rsidRDefault="00BD2987" w:rsidP="00762FF7">
                  <w:pPr>
                    <w:spacing w:after="0" w:line="240" w:lineRule="auto"/>
                    <w:jc w:val="center"/>
                    <w:rPr>
                      <w:color w:val="0070C0"/>
                    </w:rPr>
                  </w:pPr>
                  <w:proofErr w:type="spellStart"/>
                  <w:r w:rsidRPr="00523AA8">
                    <w:rPr>
                      <w:color w:val="0070C0"/>
                    </w:rPr>
                    <w:t>Dayana</w:t>
                  </w:r>
                  <w:proofErr w:type="spellEnd"/>
                  <w:r w:rsidRPr="00523AA8">
                    <w:rPr>
                      <w:color w:val="0070C0"/>
                    </w:rPr>
                    <w:t xml:space="preserve"> YGOUF</w:t>
                  </w:r>
                </w:p>
                <w:p w:rsidR="006D4DAC" w:rsidRPr="00523AA8" w:rsidRDefault="006D4DAC" w:rsidP="00762FF7">
                  <w:pPr>
                    <w:spacing w:after="0" w:line="240" w:lineRule="auto"/>
                    <w:jc w:val="center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Manuela PISTEL (</w:t>
                  </w:r>
                  <w:proofErr w:type="spellStart"/>
                  <w:r>
                    <w:rPr>
                      <w:color w:val="0070C0"/>
                    </w:rPr>
                    <w:t>cont</w:t>
                  </w:r>
                  <w:proofErr w:type="spellEnd"/>
                  <w:r>
                    <w:rPr>
                      <w:color w:val="0070C0"/>
                    </w:rPr>
                    <w:t xml:space="preserve">.) </w:t>
                  </w:r>
                  <w:r w:rsidRPr="006D4DAC">
                    <w:t>(Prêts d’honneur)</w:t>
                  </w:r>
                </w:p>
                <w:p w:rsidR="00BD2987" w:rsidRPr="00523AA8" w:rsidRDefault="00BD2987" w:rsidP="00523AA8">
                  <w:pPr>
                    <w:spacing w:after="0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Sarah CIRODDE</w:t>
                  </w:r>
                  <w:r w:rsidR="00523AA8" w:rsidRPr="00523AA8">
                    <w:rPr>
                      <w:color w:val="0070C0"/>
                    </w:rPr>
                    <w:t xml:space="preserve"> (</w:t>
                  </w:r>
                  <w:proofErr w:type="spellStart"/>
                  <w:r w:rsidR="00523AA8" w:rsidRPr="00523AA8">
                    <w:rPr>
                      <w:color w:val="0070C0"/>
                    </w:rPr>
                    <w:t>cont</w:t>
                  </w:r>
                  <w:proofErr w:type="spellEnd"/>
                  <w:r w:rsidR="00523AA8" w:rsidRPr="00523AA8">
                    <w:rPr>
                      <w:color w:val="0070C0"/>
                    </w:rPr>
                    <w:t>.)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0" style="position:absolute;margin-left:-37.55pt;margin-top:102.35pt;width:145.35pt;height:90.35pt;z-index:251662336" arcsize="10923f">
            <v:textbox>
              <w:txbxContent>
                <w:p w:rsidR="004628A8" w:rsidRPr="00523AA8" w:rsidRDefault="00BD2987" w:rsidP="00BD2987">
                  <w:pPr>
                    <w:spacing w:after="0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SAENES Adjoint D</w:t>
                  </w:r>
                  <w:r w:rsidR="00464D6C" w:rsidRPr="00523AA8">
                    <w:rPr>
                      <w:color w:val="0070C0"/>
                    </w:rPr>
                    <w:t>S</w:t>
                  </w:r>
                  <w:r w:rsidRPr="00523AA8">
                    <w:rPr>
                      <w:color w:val="0070C0"/>
                    </w:rPr>
                    <w:t>E</w:t>
                  </w:r>
                </w:p>
                <w:p w:rsidR="00464D6C" w:rsidRPr="00523AA8" w:rsidRDefault="00464D6C" w:rsidP="00BD2987">
                  <w:pPr>
                    <w:spacing w:after="0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Denis HACOUT</w:t>
                  </w:r>
                </w:p>
                <w:p w:rsidR="00BD2987" w:rsidRDefault="00BD2987" w:rsidP="00523AA8">
                  <w:pPr>
                    <w:spacing w:after="0"/>
                  </w:pPr>
                  <w:r w:rsidRPr="006F61BD">
                    <w:rPr>
                      <w:sz w:val="20"/>
                      <w:szCs w:val="20"/>
                    </w:rPr>
                    <w:t>Mises en paiement, suivi des crédits, gestion personnel</w:t>
                  </w:r>
                  <w:r w:rsidR="006F61BD" w:rsidRPr="006F61BD">
                    <w:rPr>
                      <w:sz w:val="20"/>
                      <w:szCs w:val="20"/>
                    </w:rPr>
                    <w:t>, contrôle de</w:t>
                  </w:r>
                  <w:r w:rsidR="006F61BD">
                    <w:t xml:space="preserve"> gestion</w:t>
                  </w:r>
                </w:p>
              </w:txbxContent>
            </v:textbox>
          </v:roundrect>
        </w:pict>
      </w:r>
    </w:p>
    <w:sectPr w:rsidR="00CA7A00" w:rsidSect="00523A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28A8"/>
    <w:rsid w:val="00092AA6"/>
    <w:rsid w:val="0011046A"/>
    <w:rsid w:val="00212107"/>
    <w:rsid w:val="002B06E3"/>
    <w:rsid w:val="002B3C46"/>
    <w:rsid w:val="002F31D8"/>
    <w:rsid w:val="003576E7"/>
    <w:rsid w:val="003828B0"/>
    <w:rsid w:val="003B6EA8"/>
    <w:rsid w:val="003D0A05"/>
    <w:rsid w:val="004628A8"/>
    <w:rsid w:val="00464D6C"/>
    <w:rsid w:val="00485D5F"/>
    <w:rsid w:val="00523AA8"/>
    <w:rsid w:val="005763BB"/>
    <w:rsid w:val="00581518"/>
    <w:rsid w:val="006D4DAC"/>
    <w:rsid w:val="006E4037"/>
    <w:rsid w:val="006F61BD"/>
    <w:rsid w:val="007038D4"/>
    <w:rsid w:val="00762FF7"/>
    <w:rsid w:val="00851DF2"/>
    <w:rsid w:val="0087635D"/>
    <w:rsid w:val="009241A4"/>
    <w:rsid w:val="00960AD9"/>
    <w:rsid w:val="009B2BBB"/>
    <w:rsid w:val="00A00CD0"/>
    <w:rsid w:val="00AA6F72"/>
    <w:rsid w:val="00B122C6"/>
    <w:rsid w:val="00B6496E"/>
    <w:rsid w:val="00BD2987"/>
    <w:rsid w:val="00C85D4B"/>
    <w:rsid w:val="00CA7A00"/>
    <w:rsid w:val="00CC5866"/>
    <w:rsid w:val="00D00DF4"/>
    <w:rsid w:val="00D50407"/>
    <w:rsid w:val="00D529BD"/>
    <w:rsid w:val="00D637A3"/>
    <w:rsid w:val="00DA7A3B"/>
    <w:rsid w:val="00E23650"/>
    <w:rsid w:val="00E606FE"/>
    <w:rsid w:val="00EB6466"/>
    <w:rsid w:val="00EF6A6C"/>
    <w:rsid w:val="00FB4953"/>
    <w:rsid w:val="00FD2D91"/>
    <w:rsid w:val="00FD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5" type="connector" idref="#_x0000_s1064"/>
        <o:r id="V:Rule16" type="connector" idref="#_x0000_s1058"/>
        <o:r id="V:Rule17" type="connector" idref="#_x0000_s1063"/>
        <o:r id="V:Rule18" type="connector" idref="#_x0000_s1068"/>
        <o:r id="V:Rule19" type="connector" idref="#_x0000_s1060"/>
        <o:r id="V:Rule20" type="connector" idref="#_x0000_s1072"/>
        <o:r id="V:Rule21" type="connector" idref="#_x0000_s1061"/>
        <o:r id="V:Rule22" type="connector" idref="#_x0000_s1067"/>
        <o:r id="V:Rule23" type="connector" idref="#_x0000_s1057"/>
        <o:r id="V:Rule24" type="connector" idref="#_x0000_s1065"/>
        <o:r id="V:Rule25" type="connector" idref="#_x0000_s1073"/>
        <o:r id="V:Rule26" type="connector" idref="#_x0000_s1070"/>
        <o:r id="V:Rule27" type="connector" idref="#_x0000_s1062"/>
        <o:r id="V:Rule28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5F18-2BD4-48FF-B1D6-C9A68CFE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cp:lastPrinted>2014-04-15T09:33:00Z</cp:lastPrinted>
  <dcterms:created xsi:type="dcterms:W3CDTF">2013-03-18T12:42:00Z</dcterms:created>
  <dcterms:modified xsi:type="dcterms:W3CDTF">2014-04-15T10:10:00Z</dcterms:modified>
</cp:coreProperties>
</file>